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B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TUTOR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riferita </w:t>
      </w:r>
      <w:r>
        <w:rPr>
          <w:rFonts w:cs="Times New Roman" w:ascii="Times New Roman" w:hAnsi="Times New Roman"/>
          <w:sz w:val="22"/>
          <w:szCs w:val="22"/>
        </w:rPr>
        <w:t>all’</w:t>
      </w:r>
      <w:r>
        <w:rPr>
          <w:rFonts w:cs="Times New Roman" w:ascii="Times New Roman" w:hAnsi="Times New Roman"/>
          <w:spacing w:val="-3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Asse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Istruzione</w:t>
      </w:r>
      <w:r>
        <w:rPr>
          <w:rFonts w:cs="Times New Roman" w:ascii="Times New Roman" w:hAnsi="Times New Roman"/>
          <w:spacing w:val="1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1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Fondo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Sociale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Europeo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(FSE).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/>
        <w:t xml:space="preserve">Obiettivo specifico 10.2 – Miglioramento delle competenze chiave degli allievi, anche mediante il supporto dello sviluppo delle capacità di docenti, formatori e staff. </w:t>
      </w:r>
    </w:p>
    <w:p>
      <w:pPr>
        <w:pStyle w:val="Normal"/>
        <w:jc w:val="both"/>
        <w:rPr/>
      </w:pPr>
      <w:r>
        <w:rPr/>
        <w:t xml:space="preserve">Avviso 1953 “Azioni di integrazione e potenziamento delle aree disciplinari di base (lingua italiana, lingue straniere, matematica, scienze, nuove tecnologie e nuovi linguaggi, ecc). </w:t>
      </w:r>
    </w:p>
    <w:p>
      <w:pPr>
        <w:pStyle w:val="Corpodeltesto"/>
        <w:tabs>
          <w:tab w:val="left" w:pos="0" w:leader="none"/>
        </w:tabs>
        <w:ind w:right="131" w:hanging="0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>P</w:t>
      </w:r>
      <w:r>
        <w:rPr>
          <w:color w:val="000000"/>
          <w:lang w:val="en-US"/>
        </w:rPr>
        <w:t xml:space="preserve">rogetto </w:t>
      </w:r>
      <w:r>
        <w:rPr>
          <w:rFonts w:eastAsia="Calibri" w:cs="Helvetica" w:ascii="Helvetica" w:hAnsi="Helvetica" w:eastAsiaTheme="minorHAnsi"/>
          <w:b/>
          <w:bCs/>
          <w:sz w:val="20"/>
          <w:szCs w:val="20"/>
          <w:lang w:val="en-US" w:eastAsia="en-US"/>
        </w:rPr>
        <w:t>"Key Skills"</w:t>
      </w:r>
      <w:r>
        <w:rPr>
          <w:color w:val="000000"/>
          <w:lang w:val="en-US"/>
        </w:rPr>
        <w:t xml:space="preserve">  Codice Progetto: </w:t>
      </w:r>
      <w:r>
        <w:rPr>
          <w:rFonts w:eastAsia="Calibri" w:eastAsiaTheme="minorHAnsi"/>
          <w:b/>
          <w:lang w:val="en-US" w:eastAsia="en-US"/>
        </w:rPr>
        <w:t>10.2.2A-FSEPON-FR-2017-68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  <w:bCs/>
        </w:rPr>
        <w:t>tutor</w:t>
      </w:r>
      <w:r>
        <w:rPr>
          <w:rFonts w:cs="Times New Roman" w:ascii="Times New Roman" w:hAnsi="Times New Roman"/>
        </w:rPr>
        <w:t>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Laurea vecchio ordinamento o specialistica o magistrale specifica (indicare anche il modulo)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Laurea vecchio ordinamento o specialistica o magistrale non specifica  _____________________________________________________________________________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Diploma di istruzione secondaria di secondo grado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(N.B. Il punteggio è attribuito per un solo titolo e non è cumulabile con quello già eventualmente attribuito per la laurea specialistica o magistrale)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Esperienze  di tutoring/e-tutoring, esperienze di conduzione di laboratori informatici, docenza in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corsi</w:t>
      </w:r>
      <w:r>
        <w:rPr>
          <w:rFonts w:ascii="Times New Roman" w:hAnsi="Times New Roman"/>
          <w:color w:val="231F20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di</w:t>
      </w:r>
      <w:r>
        <w:rPr>
          <w:rFonts w:ascii="Times New Roman" w:hAnsi="Times New Roman"/>
          <w:color w:val="231F20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formazione</w:t>
      </w:r>
      <w:r>
        <w:rPr>
          <w:rFonts w:ascii="Times New Roman" w:hAnsi="Times New Roman"/>
          <w:color w:val="231F20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su</w:t>
      </w:r>
      <w:r>
        <w:rPr>
          <w:rFonts w:ascii="Times New Roman" w:hAnsi="Times New Roman"/>
          <w:color w:val="231F20"/>
          <w:spacing w:val="29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tecnologie</w:t>
      </w:r>
      <w:r>
        <w:rPr>
          <w:rFonts w:ascii="Times New Roman" w:hAnsi="Times New Roman"/>
          <w:color w:val="231F2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digitali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231F20"/>
          <w:spacing w:val="-1"/>
        </w:rPr>
        <w:t>Competenze</w:t>
      </w:r>
      <w:r>
        <w:rPr>
          <w:rFonts w:eastAsia="Times New Roman" w:cs="Times New Roman" w:ascii="Times New Roman" w:hAnsi="Times New Roman"/>
          <w:color w:val="231F20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informatiche</w:t>
      </w:r>
      <w:r>
        <w:rPr>
          <w:rFonts w:eastAsia="Times New Roman" w:cs="Times New Roman" w:ascii="Times New Roman" w:hAnsi="Times New Roman"/>
          <w:color w:val="231F2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comprovate</w:t>
      </w:r>
      <w:r>
        <w:rPr>
          <w:rFonts w:eastAsia="Times New Roman" w:cs="Times New Roman" w:ascii="Times New Roman" w:hAnsi="Times New Roman"/>
          <w:color w:val="231F20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231F20"/>
        </w:rPr>
        <w:t>con</w:t>
      </w:r>
      <w:r>
        <w:rPr>
          <w:rFonts w:eastAsia="Times New Roman" w:cs="Times New Roman" w:ascii="Times New Roman" w:hAnsi="Times New Roman"/>
          <w:color w:val="231F20"/>
          <w:spacing w:val="23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certificazioni</w:t>
      </w:r>
      <w:r>
        <w:rPr>
          <w:rFonts w:eastAsia="Times New Roman" w:cs="Times New Roman" w:ascii="Times New Roman" w:hAnsi="Times New Roman"/>
          <w:color w:val="231F20"/>
          <w:spacing w:val="11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(es:</w:t>
      </w:r>
      <w:r>
        <w:rPr>
          <w:rFonts w:eastAsia="Times New Roman" w:cs="Times New Roman" w:ascii="Times New Roman" w:hAnsi="Times New Roman"/>
          <w:color w:val="231F20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 xml:space="preserve">ECDL)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ESPRIME LE SEGUENTI PREFERENZE (indicare di lato anche l’ordine di preferenza)</w:t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ableParagraph"/>
        <w:spacing w:before="1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 xml:space="preserve">Lingua madre: </w:t>
      </w:r>
      <w:r>
        <w:rPr>
          <w:rFonts w:cs="Times New Roman" w:ascii="Times New Roman" w:hAnsi="Times New Roman"/>
          <w:i/>
          <w:lang w:val="it-IT"/>
        </w:rPr>
        <w:t>“Non si può aprire un libro senza imparare qualcosa”</w:t>
      </w:r>
    </w:p>
    <w:p>
      <w:pPr>
        <w:pStyle w:val="TableParagraph"/>
        <w:spacing w:before="27" w:after="0"/>
        <w:ind w:left="159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 xml:space="preserve">Matematica: </w:t>
      </w:r>
      <w:r>
        <w:rPr>
          <w:rFonts w:cs="Times New Roman" w:ascii="Times New Roman" w:hAnsi="Times New Roman"/>
          <w:i/>
          <w:lang w:val="it-IT"/>
        </w:rPr>
        <w:t>Mate…..chef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>Matematica: Giochiamo al mercato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>Matematica: Giochiamo con l'Euro</w:t>
      </w:r>
      <w:r>
        <w:rPr>
          <w:rFonts w:cs="Times New Roman" w:ascii="Times New Roman" w:hAnsi="Times New Roman"/>
          <w:i/>
          <w:lang w:val="it-IT"/>
        </w:rPr>
        <w:t xml:space="preserve"> 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Lingua inglese per gli allievi delle scuole primarie: clil corner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 in  particolare il Regolamento EU 679/2016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paragraph" w:styleId="Titolo" w:customStyle="1">
    <w:name w:val="Titolo"/>
    <w:basedOn w:val="Standard"/>
    <w:next w:val="Corpodeltesto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2d168e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LibreOffice/6.0.1.1$Windows_X86_64 LibreOffice_project/60bfb1526849283ce2491346ed2aa51c465abfe6</Application>
  <Pages>4</Pages>
  <Words>509</Words>
  <Characters>5078</Characters>
  <CharactersWithSpaces>5556</CharactersWithSpaces>
  <Paragraphs>64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2018-06-18T14:43:00Z</dcterms:created>
  <dc:creator>Dino Roman</dc:creator>
  <dc:description/>
  <dc:language>it-IT</dc:language>
  <cp:lastModifiedBy>utente04</cp:lastModifiedBy>
  <cp:lastPrinted>2018-06-18T14:43:00Z</cp:lastPrinted>
  <dcterms:modified xsi:type="dcterms:W3CDTF">2018-06-18T14:43:00Z</dcterms:modified>
  <cp:revision>2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