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REFERENTE PER L’ATTUAZIONE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riferita </w:t>
      </w:r>
      <w:r>
        <w:rPr>
          <w:rFonts w:cs="Times New Roman" w:ascii="Times New Roman" w:hAnsi="Times New Roman"/>
          <w:sz w:val="22"/>
          <w:szCs w:val="22"/>
        </w:rPr>
        <w:t>all’</w:t>
      </w:r>
      <w:r>
        <w:rPr>
          <w:rFonts w:cs="Times New Roman" w:ascii="Times New Roman" w:hAnsi="Times New Roman"/>
          <w:spacing w:val="-3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Asse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Istruzione</w:t>
      </w:r>
      <w:r>
        <w:rPr>
          <w:rFonts w:cs="Times New Roman" w:ascii="Times New Roman" w:hAnsi="Times New Roman"/>
          <w:spacing w:val="1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1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Fondo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Sociale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Europeo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(FSE).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/>
        <w:t xml:space="preserve">Obiettivo specifico 10.2 – Miglioramento delle competenze chiave degli allievi, anche mediante il supporto dello sviluppo delle capacità di docenti, formatori e staff. </w:t>
      </w:r>
    </w:p>
    <w:p>
      <w:pPr>
        <w:pStyle w:val="Normal"/>
        <w:jc w:val="both"/>
        <w:rPr/>
      </w:pPr>
      <w:r>
        <w:rPr/>
        <w:t xml:space="preserve">Avviso 1953 “Azioni di integrazione e potenziamento delle aree disciplinari di base (lingua italiana, lingue straniere, matematica, scienze, nuove tecnologie e nuovi linguaggi, ecc). </w:t>
      </w:r>
    </w:p>
    <w:p>
      <w:pPr>
        <w:pStyle w:val="Corpodeltesto"/>
        <w:tabs>
          <w:tab w:val="left" w:pos="0" w:leader="none"/>
        </w:tabs>
        <w:ind w:right="131" w:hanging="0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>P</w:t>
      </w:r>
      <w:r>
        <w:rPr>
          <w:color w:val="000000"/>
          <w:lang w:val="en-US"/>
        </w:rPr>
        <w:t xml:space="preserve">rogetto </w:t>
      </w:r>
      <w:r>
        <w:rPr>
          <w:rFonts w:eastAsia="Calibri" w:cs="Helvetica" w:ascii="Helvetica" w:hAnsi="Helvetica" w:eastAsiaTheme="minorHAnsi"/>
          <w:b/>
          <w:bCs/>
          <w:sz w:val="20"/>
          <w:szCs w:val="20"/>
          <w:lang w:val="en-US" w:eastAsia="en-US"/>
        </w:rPr>
        <w:t>"Key Skills"</w:t>
      </w:r>
      <w:r>
        <w:rPr>
          <w:color w:val="000000"/>
          <w:lang w:val="en-US"/>
        </w:rPr>
        <w:t xml:space="preserve">  Codice Progetto: </w:t>
      </w:r>
      <w:r>
        <w:rPr>
          <w:rFonts w:eastAsia="Calibri" w:eastAsiaTheme="minorHAnsi"/>
          <w:b/>
          <w:lang w:val="en-US" w:eastAsia="en-US"/>
        </w:rPr>
        <w:t>10.2.2A-FSEPON-FR-2017-68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</w:rPr>
        <w:t>Referente per l’attuazione.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/>
          <w:color w:val="231F20"/>
          <w:spacing w:val="-1"/>
          <w:sz w:val="20"/>
        </w:rPr>
      </w:pPr>
      <w:r>
        <w:rPr>
          <w:rFonts w:ascii="Times New Roman" w:hAnsi="Times New Roman"/>
          <w:color w:val="231F20"/>
          <w:spacing w:val="-1"/>
          <w:sz w:val="2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>Ulteriore titolo di studio universitario, in aggiunta al titolo di accesso al proprio profilo (II laurea) oppure master universitario e/o corso di perfezionamento post laurea attinenti al ruolo richiesto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TableParagraph"/>
        <w:spacing w:lineRule="auto" w:line="240"/>
        <w:ind w:left="88" w:right="84" w:hanging="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>Esperienze di coordinamento e gestione di progetti interni alla scuole e/o in rete con altre amministrazioni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Possesso di certificazioni attinenti all’attività oggetto dell’incarico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 in  particolare il Regolamento EU 679/2016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d82402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itolo" w:customStyle="1">
    <w:name w:val="Titolo"/>
    <w:basedOn w:val="Standard"/>
    <w:next w:val="Corpodeltesto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d82402"/>
    <w:pPr/>
    <w:rPr>
      <w:rFonts w:ascii="Tahoma" w:hAnsi="Tahoma"/>
      <w:sz w:val="16"/>
      <w:szCs w:val="14"/>
    </w:rPr>
  </w:style>
  <w:style w:type="paragraph" w:styleId="TableParagraph" w:customStyle="1">
    <w:name w:val="Table Paragraph"/>
    <w:basedOn w:val="Normal"/>
    <w:uiPriority w:val="1"/>
    <w:qFormat/>
    <w:rsid w:val="00f920f9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5b0b24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20f9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LibreOffice/6.0.1.1$Windows_X86_64 LibreOffice_project/60bfb1526849283ce2491346ed2aa51c465abfe6</Application>
  <Pages>3</Pages>
  <Words>440</Words>
  <Characters>4534</Characters>
  <CharactersWithSpaces>4948</CharactersWithSpaces>
  <Paragraphs>54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2018-06-18T14:41:00Z</dcterms:created>
  <dc:creator>Dino Roman</dc:creator>
  <dc:description/>
  <dc:language>it-IT</dc:language>
  <cp:lastModifiedBy>utente04</cp:lastModifiedBy>
  <cp:lastPrinted>2018-06-18T14:40:00Z</cp:lastPrinted>
  <dcterms:modified xsi:type="dcterms:W3CDTF">2018-06-18T14:42:00Z</dcterms:modified>
  <cp:revision>3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